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3CC1" w:rsidRPr="006F5895" w:rsidRDefault="009C08D6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Class :</w:t>
      </w:r>
      <w:r w:rsidR="003B387D" w:rsidRPr="006F5895">
        <w:rPr>
          <w:rFonts w:ascii="Times New Roman" w:hAnsi="Times New Roman" w:cs="Times New Roman"/>
          <w:b/>
        </w:rPr>
        <w:t xml:space="preserve"> MSC I</w:t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3B387D" w:rsidRPr="006F5895">
        <w:rPr>
          <w:rFonts w:ascii="Times New Roman" w:hAnsi="Times New Roman" w:cs="Times New Roman"/>
          <w:b/>
        </w:rPr>
        <w:t>Sem</w:t>
      </w:r>
      <w:r w:rsidRPr="006F5895">
        <w:rPr>
          <w:rFonts w:ascii="Times New Roman" w:hAnsi="Times New Roman" w:cs="Times New Roman"/>
          <w:b/>
        </w:rPr>
        <w:t xml:space="preserve"> :</w:t>
      </w:r>
      <w:r w:rsidR="00A035C5">
        <w:rPr>
          <w:rFonts w:ascii="Times New Roman" w:hAnsi="Times New Roman" w:cs="Times New Roman"/>
          <w:b/>
        </w:rPr>
        <w:t xml:space="preserve"> 1</w:t>
      </w:r>
    </w:p>
    <w:p w:rsidR="009C08D6" w:rsidRPr="006F5895" w:rsidRDefault="009C08D6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Subject :</w:t>
      </w:r>
      <w:r w:rsidR="003B387D" w:rsidRPr="006F5895">
        <w:rPr>
          <w:rFonts w:ascii="Times New Roman" w:hAnsi="Times New Roman" w:cs="Times New Roman"/>
          <w:b/>
        </w:rPr>
        <w:t xml:space="preserve"> Data Warehousing &amp; Data Mining</w:t>
      </w:r>
      <w:r w:rsidR="00F23584" w:rsidRPr="006F5895">
        <w:rPr>
          <w:rFonts w:ascii="Times New Roman" w:hAnsi="Times New Roman" w:cs="Times New Roman"/>
          <w:b/>
        </w:rPr>
        <w:t>(BI)</w:t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Paper </w:t>
      </w:r>
      <w:r w:rsidRPr="006F5895">
        <w:rPr>
          <w:rFonts w:ascii="Times New Roman" w:hAnsi="Times New Roman" w:cs="Times New Roman"/>
          <w:b/>
        </w:rPr>
        <w:t>:</w:t>
      </w:r>
      <w:r w:rsidR="00F23584" w:rsidRPr="006F5895">
        <w:rPr>
          <w:rFonts w:ascii="Times New Roman" w:hAnsi="Times New Roman" w:cs="Times New Roman"/>
          <w:b/>
        </w:rPr>
        <w:t xml:space="preserve"> III</w:t>
      </w:r>
    </w:p>
    <w:p w:rsidR="00CC3CC1" w:rsidRPr="006F5895" w:rsidRDefault="00A035C5" w:rsidP="009C08D6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Academic Year : 2020-2021</w:t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Roll No : </w:t>
      </w:r>
      <w:r w:rsidR="00D71C0A">
        <w:rPr>
          <w:rFonts w:ascii="Times New Roman" w:hAnsi="Times New Roman" w:cs="Times New Roman"/>
          <w:b/>
        </w:rPr>
        <w:t>44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:rsidR="006F5895" w:rsidRDefault="006F5895" w:rsidP="00A84E7A">
      <w:pPr>
        <w:jc w:val="center"/>
        <w:rPr>
          <w:b/>
          <w:sz w:val="24"/>
          <w:szCs w:val="24"/>
        </w:rPr>
      </w:pPr>
    </w:p>
    <w:tbl>
      <w:tblPr>
        <w:tblW w:w="8568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810"/>
        <w:gridCol w:w="1260"/>
        <w:gridCol w:w="4680"/>
        <w:gridCol w:w="810"/>
        <w:gridCol w:w="1008"/>
      </w:tblGrid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Page.No</w:t>
            </w: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CC3CC1" w:rsidRPr="00AD728C" w:rsidTr="00012114">
        <w:trPr>
          <w:trHeight w:val="629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255C28">
        <w:trPr>
          <w:trHeight w:val="583"/>
        </w:trPr>
        <w:tc>
          <w:tcPr>
            <w:tcW w:w="810" w:type="dxa"/>
            <w:vAlign w:val="center"/>
          </w:tcPr>
          <w:p w:rsidR="00CC3CC1" w:rsidRPr="00012114" w:rsidRDefault="00A035C5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255C2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cube using SSAS(SQL Server Analysis Services.) and process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157FB5">
        <w:trPr>
          <w:trHeight w:val="518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View cube data in multidimensional Format. 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(Excel Pivot Chart.)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85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47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:rsidTr="00012114">
        <w:trPr>
          <w:trHeight w:val="500"/>
        </w:trPr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CC3CC1" w:rsidRDefault="00CC3CC1" w:rsidP="00A84E7A">
      <w:pPr>
        <w:jc w:val="center"/>
        <w:rPr>
          <w:b/>
          <w:sz w:val="24"/>
          <w:szCs w:val="24"/>
        </w:rPr>
      </w:pPr>
    </w:p>
    <w:p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lastRenderedPageBreak/>
        <w:t>Practical No 1</w:t>
      </w:r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>” as the database name, click on OK to close the dialog box and to create the databse.</w:t>
      </w:r>
    </w:p>
    <w:p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 xml:space="preserve">” database folder. </w:t>
      </w: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:rsidR="0021588E" w:rsidRDefault="0021588E" w:rsidP="008A6EF2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 w:rsidR="0021588E" w:rsidRDefault="0021588E" w:rsidP="0021588E">
      <w:pPr>
        <w:pStyle w:val="ListParagraph"/>
        <w:rPr>
          <w:b/>
          <w:sz w:val="24"/>
          <w:szCs w:val="24"/>
        </w:rPr>
      </w:pPr>
    </w:p>
    <w:p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:rsidR="00D86BA1" w:rsidRDefault="00D86BA1" w:rsidP="00D86BA1">
      <w:pPr>
        <w:pStyle w:val="ListParagraph"/>
        <w:rPr>
          <w:b/>
          <w:sz w:val="24"/>
          <w:szCs w:val="24"/>
        </w:rPr>
      </w:pPr>
    </w:p>
    <w:p w:rsidR="008A6EF2" w:rsidRDefault="009879D5" w:rsidP="009879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09591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21588E" w:rsidRDefault="0021588E" w:rsidP="009879D5">
      <w:pPr>
        <w:pStyle w:val="ListParagraph"/>
        <w:rPr>
          <w:b/>
          <w:sz w:val="24"/>
          <w:szCs w:val="24"/>
        </w:rPr>
      </w:pPr>
    </w:p>
    <w:p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“SalesInfo”.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2</w:t>
      </w:r>
    </w:p>
    <w:p w:rsidR="00995244" w:rsidRDefault="00995244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</w:t>
      </w:r>
      <w:r>
        <w:rPr>
          <w:b/>
          <w:sz w:val="24"/>
          <w:szCs w:val="24"/>
        </w:rPr>
        <w:t xml:space="preserve"> using SSAS(SQL Server Analysis Services.)</w:t>
      </w:r>
    </w:p>
    <w:p w:rsidR="00B25A41" w:rsidRDefault="00B25A41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r w:rsidRPr="00AA6C80">
        <w:rPr>
          <w:b/>
          <w:sz w:val="24"/>
          <w:szCs w:val="24"/>
        </w:rPr>
        <w:t>SalesInfo_BIPrj</w:t>
      </w:r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Click on New.</w:t>
      </w:r>
    </w:p>
    <w:p w:rsidR="0009082A" w:rsidRDefault="0009082A" w:rsidP="0009082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 w:rsidR="0009082A" w:rsidRDefault="00947D1E" w:rsidP="00947D1E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672026" cy="4959178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OK. </w:t>
      </w: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5881" cy="390473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:rsidR="009C5763" w:rsidRDefault="009C5763" w:rsidP="009C5763">
      <w:pPr>
        <w:pStyle w:val="ListParagraph"/>
        <w:rPr>
          <w:b/>
          <w:sz w:val="24"/>
          <w:szCs w:val="24"/>
        </w:rPr>
      </w:pPr>
    </w:p>
    <w:p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9C5763" w:rsidRDefault="002A767E" w:rsidP="009C5763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on Finish. 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4390767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“Sales Information”.</w:t>
      </w: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3</w:t>
      </w:r>
    </w:p>
    <w:p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 View</w:t>
      </w:r>
      <w:r>
        <w:rPr>
          <w:b/>
          <w:sz w:val="24"/>
          <w:szCs w:val="24"/>
        </w:rPr>
        <w:t xml:space="preserve"> using SSAS(SQL Server Analysis Services.)</w:t>
      </w:r>
    </w:p>
    <w:p w:rsidR="002A767E" w:rsidRDefault="004529CD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3341" cy="344341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DDC" w:rsidRDefault="008A4DDC" w:rsidP="00BC38B9">
      <w:pPr>
        <w:pStyle w:val="ListParagraph"/>
        <w:rPr>
          <w:b/>
          <w:sz w:val="24"/>
          <w:szCs w:val="24"/>
        </w:rPr>
      </w:pPr>
    </w:p>
    <w:p w:rsidR="00BC38B9" w:rsidRDefault="008A4DDC" w:rsidP="008A4DDC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Tables and Views.</w:t>
      </w:r>
    </w:p>
    <w:p w:rsidR="008A4DDC" w:rsidRPr="008A4DDC" w:rsidRDefault="008A4DDC" w:rsidP="008A4DDC">
      <w:pPr>
        <w:pStyle w:val="ListParagraph"/>
        <w:jc w:val="both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468130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978876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8421" cy="348460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AB4A99" w:rsidP="00AB4A9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6560" cy="3880021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2A767E" w:rsidP="002A767E">
      <w:pPr>
        <w:jc w:val="center"/>
        <w:rPr>
          <w:b/>
          <w:sz w:val="24"/>
          <w:szCs w:val="24"/>
        </w:rPr>
      </w:pPr>
    </w:p>
    <w:p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4</w:t>
      </w:r>
    </w:p>
    <w:p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:rsidR="002A767E" w:rsidRDefault="003537FE" w:rsidP="003537F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:rsidR="00B34700" w:rsidRDefault="00B34700" w:rsidP="00EC65A0">
      <w:r>
        <w:rPr>
          <w:noProof/>
          <w:lang w:eastAsia="en-IN"/>
        </w:rPr>
        <w:drawing>
          <wp:inline distT="0" distB="0" distL="0" distR="0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700" w:rsidRDefault="00B34700" w:rsidP="00B3470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:rsidR="00B34700" w:rsidRDefault="00B34700" w:rsidP="00EC65A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Information” and Select all the tables.</w:t>
      </w:r>
    </w:p>
    <w:p w:rsidR="00EC65A0" w:rsidRDefault="00EC65A0" w:rsidP="001163A6">
      <w:r>
        <w:rPr>
          <w:noProof/>
          <w:lang w:eastAsia="en-IN"/>
        </w:rPr>
        <w:drawing>
          <wp:inline distT="0" distB="0" distL="0" distR="0">
            <wp:extent cx="5723341" cy="3624649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Pr="00EC65A0" w:rsidRDefault="001163A6" w:rsidP="00EC65A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2A767E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4036541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1163A6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3341" cy="3509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“SalesCube”.</w:t>
      </w:r>
    </w:p>
    <w:p w:rsidR="009159A1" w:rsidRPr="009159A1" w:rsidRDefault="009159A1" w:rsidP="009159A1">
      <w:r>
        <w:rPr>
          <w:noProof/>
          <w:lang w:eastAsia="en-IN"/>
        </w:rPr>
        <w:drawing>
          <wp:inline distT="0" distB="0" distL="0" distR="0">
            <wp:extent cx="5725881" cy="4102444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9159A1" w:rsidP="009159A1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:rsidR="002A767E" w:rsidRDefault="00A43CB2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881" cy="3896498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687BAB" w:rsidP="00687BAB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Finally, Process cube by Right click on SalesCube -&gt; Process .</w:t>
      </w:r>
      <w:r w:rsidRPr="00687BAB">
        <w:rPr>
          <w:b/>
          <w:sz w:val="24"/>
          <w:szCs w:val="24"/>
        </w:rPr>
        <w:t xml:space="preserve"> </w:t>
      </w:r>
    </w:p>
    <w:p w:rsidR="00E90F9C" w:rsidRDefault="00E90F9C" w:rsidP="00E90F9C">
      <w:pPr>
        <w:pStyle w:val="ListParagraph"/>
        <w:jc w:val="both"/>
        <w:rPr>
          <w:b/>
          <w:sz w:val="24"/>
          <w:szCs w:val="24"/>
        </w:rPr>
      </w:pPr>
    </w:p>
    <w:p w:rsidR="00E90F9C" w:rsidRDefault="00E90F9C" w:rsidP="00E90F9C">
      <w:r>
        <w:rPr>
          <w:noProof/>
          <w:lang w:eastAsia="en-IN"/>
        </w:rPr>
        <w:drawing>
          <wp:inline distT="0" distB="0" distL="0" distR="0">
            <wp:extent cx="5726560" cy="3575222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767E" w:rsidRDefault="00687BAB" w:rsidP="00E90F9C">
      <w:pPr>
        <w:jc w:val="both"/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835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:rsidR="00E90F9C" w:rsidRDefault="00E90F9C" w:rsidP="00E90F9C">
      <w:r>
        <w:rPr>
          <w:noProof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C78" w:rsidRDefault="00D70C78" w:rsidP="00E90F9C"/>
    <w:p w:rsidR="00D70C78" w:rsidRDefault="00D70C78" w:rsidP="00E90F9C"/>
    <w:p w:rsidR="00D70C78" w:rsidRDefault="00D70C78" w:rsidP="00E90F9C"/>
    <w:p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5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“SalesCube”. Go to the “Browser” Tab.</w:t>
      </w:r>
    </w:p>
    <w:p w:rsidR="00D70C78" w:rsidRDefault="00D70C78" w:rsidP="00E90F9C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443416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“Item Dimension”. Right Click on ‘Item Key’ -&gt; Add to Row Area.</w:t>
      </w:r>
    </w:p>
    <w:p w:rsidR="00ED25EF" w:rsidRDefault="00ED25EF" w:rsidP="00ED25EF">
      <w:r>
        <w:rPr>
          <w:noProof/>
          <w:lang w:eastAsia="en-IN"/>
        </w:rPr>
        <w:drawing>
          <wp:inline distT="0" distB="0" distL="0" distR="0">
            <wp:extent cx="5723976" cy="3270421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“Location Dimension”. Right Click on ‘Location Key’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3520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‘SalesFact’ -&gt; Right Click on “Dollars Sold” -&gt; Add to Data area.</w:t>
      </w:r>
    </w:p>
    <w:p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421" cy="3715265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ED25EF">
      <w:pPr>
        <w:pStyle w:val="ListParagraph"/>
        <w:rPr>
          <w:b/>
          <w:sz w:val="24"/>
          <w:szCs w:val="24"/>
        </w:rPr>
      </w:pPr>
    </w:p>
    <w:p w:rsidR="000956BB" w:rsidRDefault="000956BB" w:rsidP="000956BB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“Branch Dimension”. Right Click on ‘Branch Key’ -&gt; Add to Row Area.</w:t>
      </w:r>
    </w:p>
    <w:p w:rsidR="000E5C67" w:rsidRDefault="000E5C67" w:rsidP="000E5C67">
      <w:r>
        <w:rPr>
          <w:noProof/>
          <w:lang w:eastAsia="en-IN"/>
        </w:rPr>
        <w:drawing>
          <wp:inline distT="0" distB="0" distL="0" distR="0">
            <wp:extent cx="5731510" cy="342272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Default="00B421C2" w:rsidP="000E5C67"/>
    <w:p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6</w:t>
      </w:r>
    </w:p>
    <w:p w:rsidR="00B421C2" w:rsidRDefault="00B421C2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E44FFE">
        <w:rPr>
          <w:b/>
          <w:sz w:val="24"/>
          <w:szCs w:val="24"/>
        </w:rPr>
        <w:t>Working with measures in the cube.</w:t>
      </w:r>
    </w:p>
    <w:p w:rsidR="00010DB8" w:rsidRDefault="00010DB8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Double click on ‘SalesCube’. </w:t>
      </w:r>
      <w:r w:rsidRPr="00010DB8">
        <w:rPr>
          <w:b/>
          <w:sz w:val="24"/>
          <w:szCs w:val="24"/>
        </w:rPr>
        <w:t>Go to cube structure.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942" cy="3373291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SalesCube -&gt; New Measure. 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“Sum” ,   Source table = “SalesFact” and Source Column = “dollars_sold”.</w:t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278294" cy="2958353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Rename Measure as “Sum Dollars sold”.</w:t>
      </w:r>
    </w:p>
    <w:p w:rsidR="00B421C2" w:rsidRDefault="00010DB8" w:rsidP="000E5C67">
      <w:r>
        <w:rPr>
          <w:noProof/>
          <w:lang w:eastAsia="en-IN"/>
        </w:rPr>
        <w:drawing>
          <wp:inline distT="0" distB="0" distL="0" distR="0">
            <wp:extent cx="5725942" cy="3035194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C57" w:rsidRDefault="00675C57" w:rsidP="000E5C67"/>
    <w:p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“Sum Dollars Sold” -&gt; Add to Data Area.</w:t>
      </w:r>
    </w:p>
    <w:p w:rsidR="00675C57" w:rsidRDefault="00675C57" w:rsidP="00675C57">
      <w:pPr>
        <w:pStyle w:val="ListParagraph"/>
        <w:rPr>
          <w:b/>
          <w:sz w:val="24"/>
          <w:szCs w:val="24"/>
        </w:rPr>
      </w:pPr>
    </w:p>
    <w:p w:rsidR="00675C57" w:rsidRDefault="00675C57" w:rsidP="00675C57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5942" cy="3788228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Default="003C2C28" w:rsidP="00675C57">
      <w:pPr>
        <w:pStyle w:val="ListParagraph"/>
        <w:rPr>
          <w:b/>
          <w:sz w:val="24"/>
          <w:szCs w:val="24"/>
        </w:rPr>
      </w:pPr>
    </w:p>
    <w:p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7</w:t>
      </w:r>
    </w:p>
    <w:p w:rsidR="003C2C28" w:rsidRDefault="003C2C28" w:rsidP="003C2C2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:rsidR="003C2C28" w:rsidRDefault="005063DF" w:rsidP="005063DF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 w:rsidR="00CC2BC7" w:rsidRDefault="00CC2BC7" w:rsidP="00CC2BC7">
      <w:pPr>
        <w:pStyle w:val="ListParagraph"/>
        <w:ind w:left="144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“SalesInformation”</w:t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Analysis Services -&gt; Type Server name as “.”</w:t>
      </w:r>
    </w:p>
    <w:p w:rsidR="00CC2BC7" w:rsidRDefault="00CC2BC7" w:rsidP="00CC2BC7">
      <w:pPr>
        <w:jc w:val="right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:rsidR="00CC2BC7" w:rsidRPr="00CC2BC7" w:rsidRDefault="009A1747" w:rsidP="00CC2BC7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4875679" cy="3112034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>Click on OK</w:t>
      </w:r>
    </w:p>
    <w:p w:rsidR="000D11A5" w:rsidRDefault="000D11A5" w:rsidP="00010DB8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>
            <wp:extent cx="4875679" cy="3404027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1A5" w:rsidRDefault="000D11A5" w:rsidP="00010DB8">
      <w:pPr>
        <w:pStyle w:val="ListParagraph"/>
        <w:rPr>
          <w:b/>
        </w:rPr>
      </w:pPr>
    </w:p>
    <w:p w:rsidR="00010DB8" w:rsidRDefault="00E47677" w:rsidP="00010DB8">
      <w:pPr>
        <w:pStyle w:val="ListParagraph"/>
        <w:rPr>
          <w:b/>
          <w:sz w:val="24"/>
          <w:szCs w:val="24"/>
        </w:rPr>
      </w:pPr>
      <w:r w:rsidRPr="00E47677">
        <w:rPr>
          <w:b/>
          <w:sz w:val="24"/>
          <w:szCs w:val="24"/>
        </w:rPr>
        <w:t>Click on Finish.</w:t>
      </w:r>
    </w:p>
    <w:p w:rsidR="00E6687C" w:rsidRDefault="00E6687C" w:rsidP="00010DB8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Item Key, Location Key and Measures as Dollars Sold, Units Sold and Sum Dollars Sold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094" cy="3526971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097" cy="3918857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87C" w:rsidRDefault="00E6687C" w:rsidP="00E6687C">
      <w:pPr>
        <w:pStyle w:val="ListParagraph"/>
        <w:rPr>
          <w:b/>
          <w:sz w:val="24"/>
          <w:szCs w:val="24"/>
        </w:rPr>
      </w:pPr>
    </w:p>
    <w:p w:rsidR="00407E9B" w:rsidRDefault="00407E9B" w:rsidP="00407E9B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</w:t>
      </w:r>
      <w:r w:rsidR="009A76A0">
        <w:rPr>
          <w:b/>
          <w:sz w:val="24"/>
          <w:szCs w:val="24"/>
        </w:rPr>
        <w:t>Column</w:t>
      </w:r>
      <w:r>
        <w:rPr>
          <w:b/>
          <w:sz w:val="24"/>
          <w:szCs w:val="24"/>
        </w:rPr>
        <w:t xml:space="preserve"> option. </w:t>
      </w:r>
    </w:p>
    <w:p w:rsidR="00E6687C" w:rsidRPr="00E6687C" w:rsidRDefault="00E6687C" w:rsidP="00407E9B">
      <w:pPr>
        <w:pStyle w:val="ListParagraph"/>
        <w:jc w:val="both"/>
        <w:rPr>
          <w:b/>
          <w:sz w:val="24"/>
          <w:szCs w:val="24"/>
        </w:rPr>
      </w:pPr>
    </w:p>
    <w:p w:rsidR="00E6687C" w:rsidRDefault="000E0EF7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58352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0D11A5" w:rsidRDefault="000D11A5" w:rsidP="00E6687C">
      <w:pPr>
        <w:pStyle w:val="ListParagraph"/>
        <w:rPr>
          <w:b/>
          <w:sz w:val="24"/>
          <w:szCs w:val="24"/>
        </w:rPr>
      </w:pPr>
    </w:p>
    <w:p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8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:rsidR="00991C64" w:rsidRDefault="00991C64" w:rsidP="00991C64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‘SalesInformation’ -&gt; Expand Tables.</w:t>
      </w:r>
    </w:p>
    <w:p w:rsidR="00991C64" w:rsidRDefault="00991C64" w:rsidP="00991C64">
      <w:pPr>
        <w:pStyle w:val="ListParagraph"/>
        <w:rPr>
          <w:b/>
          <w:sz w:val="24"/>
          <w:szCs w:val="24"/>
        </w:rPr>
      </w:pPr>
    </w:p>
    <w:p w:rsidR="00E46B58" w:rsidRP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991C64">
        <w:rPr>
          <w:b/>
          <w:sz w:val="24"/>
          <w:szCs w:val="24"/>
        </w:rPr>
        <w:t>Fire following queries :</w:t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[Branch_Type]</w:t>
      </w:r>
    </w:p>
    <w:p w:rsidR="00991C64" w:rsidRPr="00991C64" w:rsidRDefault="00991C64" w:rsidP="00991C64">
      <w:pPr>
        <w:ind w:left="72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</w:p>
    <w:p w:rsidR="00991C64" w:rsidRPr="00991C64" w:rsidRDefault="00991C64" w:rsidP="00991C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147" cy="2415396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C64" w:rsidRDefault="00991C64" w:rsidP="00991C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[Supplier_Type]</w:t>
      </w:r>
    </w:p>
    <w:p w:rsidR="003D0B8D" w:rsidRDefault="00991C64" w:rsidP="00991C64">
      <w:pPr>
        <w:jc w:val="both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7147" cy="2786332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647" w:rsidRDefault="004B2647" w:rsidP="004B26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[street]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[country]</w:t>
      </w:r>
    </w:p>
    <w:p w:rsidR="003D0B8D" w:rsidRDefault="004B2647" w:rsidP="004B2647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[location_key]     </w:t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3D0B8D" w:rsidRDefault="003D0B8D" w:rsidP="00E46B58">
      <w:pPr>
        <w:jc w:val="center"/>
        <w:rPr>
          <w:b/>
          <w:sz w:val="24"/>
          <w:szCs w:val="24"/>
        </w:rPr>
      </w:pPr>
    </w:p>
    <w:p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[Day_Of_The_Week]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[month]</w:t>
      </w:r>
    </w:p>
    <w:p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[TimeDim]</w:t>
      </w:r>
    </w:p>
    <w:p w:rsidR="003D0B8D" w:rsidRDefault="003D5826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806" w:rsidRDefault="003D582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 w:rsidR="006D0806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6D0806"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[BranchDim]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[Branch_Key]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5A72D1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D0806" w:rsidRDefault="005A72D1" w:rsidP="005A72D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</w:t>
      </w:r>
      <w:r w:rsidR="006D0806">
        <w:rPr>
          <w:rFonts w:ascii="Courier New" w:hAnsi="Courier New" w:cs="Courier New"/>
          <w:noProof/>
          <w:sz w:val="20"/>
          <w:szCs w:val="20"/>
        </w:rPr>
        <w:t>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[SalesFact]</w:t>
      </w:r>
    </w:p>
    <w:p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D0806" w:rsidP="006D0806">
      <w:pPr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6D0806" w:rsidRDefault="006D0806" w:rsidP="006D0806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31510" cy="3582459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95241" w:rsidRDefault="00695241" w:rsidP="0069524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95241" w:rsidRDefault="00695241" w:rsidP="00695241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3D0B8D" w:rsidRDefault="00695241" w:rsidP="00695241"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4982" cy="311627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:rsidR="0067592D" w:rsidRDefault="0067592D" w:rsidP="0067592D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ab/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>
            <wp:extent cx="5728157" cy="3452774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B58" w:rsidRPr="006118F7" w:rsidRDefault="00E46B58" w:rsidP="00E46B5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9</w:t>
      </w:r>
    </w:p>
    <w:p w:rsidR="00FF012D" w:rsidRPr="00E46B58" w:rsidRDefault="00E46B58" w:rsidP="00FF012D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FF012D" w:rsidRPr="00E46B58">
        <w:rPr>
          <w:b/>
          <w:sz w:val="24"/>
          <w:szCs w:val="24"/>
        </w:rPr>
        <w:t xml:space="preserve">Calculation </w:t>
      </w:r>
      <w:r w:rsidR="00FF012D">
        <w:rPr>
          <w:b/>
          <w:sz w:val="24"/>
          <w:szCs w:val="24"/>
        </w:rPr>
        <w:t>&amp; KPI</w:t>
      </w:r>
    </w:p>
    <w:p w:rsidR="00E46B58" w:rsidRPr="00E46B58" w:rsidRDefault="00E46B58" w:rsidP="00E46B58">
      <w:pPr>
        <w:rPr>
          <w:b/>
          <w:sz w:val="24"/>
          <w:szCs w:val="24"/>
        </w:rPr>
      </w:pPr>
    </w:p>
    <w:p w:rsidR="00E46B58" w:rsidRDefault="00E46B58" w:rsidP="00E46B58">
      <w:pPr>
        <w:pStyle w:val="ListParagraph"/>
        <w:rPr>
          <w:b/>
          <w:sz w:val="24"/>
          <w:szCs w:val="24"/>
        </w:rPr>
      </w:pPr>
    </w:p>
    <w:p w:rsidR="00E46B58" w:rsidRPr="00E47677" w:rsidRDefault="00E46B58" w:rsidP="00E46B58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E46B58" w:rsidRDefault="00E46B5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4B63BC" w:rsidRDefault="00343088" w:rsidP="00343088"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 w:rsidRPr="004B63BC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4B63BC">
        <w:rPr>
          <w:rFonts w:ascii="Times New Roman" w:hAnsi="Times New Roman"/>
          <w:b/>
          <w:sz w:val="24"/>
          <w:szCs w:val="20"/>
        </w:rPr>
        <w:t xml:space="preserve"> 10</w:t>
      </w:r>
    </w:p>
    <w:p w:rsidR="00343088" w:rsidRDefault="00B33130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PreProcessing</w:t>
      </w:r>
    </w:p>
    <w:p w:rsidR="00A74975" w:rsidRPr="00AD728C" w:rsidRDefault="00A74975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the first tab, ‘Preprocess’, is active at the moment because there is no dataset open.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4B63B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color w:val="31849B"/>
          <w:sz w:val="20"/>
          <w:szCs w:val="20"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1562F" w:rsidRPr="00A1562F">
        <w:rPr>
          <w:rFonts w:ascii="Times New Roman" w:hAnsi="Times New Roman"/>
          <w:noProof/>
          <w:color w:val="31849B"/>
          <w:sz w:val="20"/>
          <w:szCs w:val="2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3" o:spid="_x0000_s1028" type="#_x0000_t32" style="position:absolute;margin-left:-39.5pt;margin-top:56.65pt;width:70.65pt;height:42.8pt;flip:y;z-index:2516623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">
            <v:stroke endarrow="block"/>
          </v:shape>
        </w:pict>
      </w:r>
      <w:r w:rsidRPr="00AD728C">
        <w:rPr>
          <w:rFonts w:ascii="Times New Roman" w:hAnsi="Times New Roman"/>
          <w:sz w:val="20"/>
          <w:szCs w:val="20"/>
        </w:rPr>
        <w:t>Click on ‘Open file…’ button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“weather.arff” file.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 w:rsidR="00343088" w:rsidRPr="00065486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A file can be opened from a website. Suppose, that “weather.arff” is on the followingwebsite:</w:t>
      </w:r>
      <w:r w:rsidRPr="007B3A07">
        <w:rPr>
          <w:rFonts w:ascii="Times New Roman" w:hAnsi="Times New Roman"/>
          <w:noProof/>
          <w:sz w:val="20"/>
          <w:szCs w:val="20"/>
        </w:rPr>
        <w:t xml:space="preserve"> </w:t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u w:val="single"/>
          <w:lang w:eastAsia="en-I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rPr>
          <w:rFonts w:ascii="Times New Roman" w:hAnsi="Times New Roman"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Open File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  <w:u w:val="single"/>
        </w:rPr>
        <w:lastRenderedPageBreak/>
        <w:t>Visualize Attributes</w:t>
      </w:r>
      <w:r w:rsidRPr="00AD728C">
        <w:rPr>
          <w:rFonts w:ascii="Times New Roman" w:hAnsi="Times New Roman"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visualize all attributes by clicking on ‘Visualize All’ button.,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–</w:t>
      </w:r>
      <w:r w:rsidRPr="00E040AA">
        <w:rPr>
          <w:rFonts w:ascii="Times New Roman" w:hAnsi="Times New Roman"/>
          <w:b/>
          <w:sz w:val="24"/>
          <w:szCs w:val="20"/>
        </w:rPr>
        <w:t xml:space="preserve"> 11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E040AA">
        <w:rPr>
          <w:rFonts w:ascii="Times New Roman" w:hAnsi="Times New Roman"/>
          <w:b/>
          <w:sz w:val="20"/>
          <w:szCs w:val="20"/>
        </w:rPr>
        <w:t>: Data discretization.</w:t>
      </w:r>
    </w:p>
    <w:p w:rsidR="00A74975" w:rsidRDefault="00A74975" w:rsidP="00A74975">
      <w:pPr>
        <w:jc w:val="both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‘Filters’ window, click on the ‘Choose’ button.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  <w:r w:rsidRPr="00AD728C">
        <w:rPr>
          <w:rFonts w:ascii="Times New Roman" w:hAnsi="Times New Roman"/>
          <w:sz w:val="20"/>
          <w:szCs w:val="20"/>
        </w:rPr>
        <w:t xml:space="preserve">Attribute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Discretize and click on ‘Apply’ button.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noProof/>
          <w:sz w:val="20"/>
          <w:szCs w:val="20"/>
        </w:rPr>
        <w:tab/>
      </w:r>
    </w:p>
    <w:p w:rsidR="00343088" w:rsidRPr="00AD728C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filter will convert Numeric values into Nominal.</w:t>
      </w:r>
    </w:p>
    <w:p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r w:rsidRPr="00AD728C">
        <w:rPr>
          <w:rFonts w:ascii="Times New Roman" w:hAnsi="Times New Roman"/>
          <w:sz w:val="20"/>
          <w:szCs w:val="20"/>
        </w:rPr>
        <w:t>the fields in the window changes to reflect available options.</w:t>
      </w:r>
      <w:r w:rsidRPr="00AD728C">
        <w:rPr>
          <w:rFonts w:ascii="Times New Roman" w:hAnsi="Times New Roman"/>
          <w:noProof/>
          <w:sz w:val="20"/>
          <w:szCs w:val="20"/>
        </w:rPr>
        <w:t xml:space="preserve">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>a ‘GenericObjectEditor’ dialog box comes up on your screen.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box lets you to choose the filter configuration options.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E040AA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E040AA">
        <w:rPr>
          <w:rFonts w:ascii="Times New Roman" w:hAnsi="Times New Roman"/>
          <w:b/>
          <w:sz w:val="24"/>
          <w:szCs w:val="20"/>
        </w:rPr>
        <w:t xml:space="preserve"> 12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 xml:space="preserve">: </w:t>
      </w:r>
      <w:r w:rsidR="00343088" w:rsidRPr="00E040AA">
        <w:rPr>
          <w:rFonts w:ascii="Times New Roman" w:hAnsi="Times New Roman"/>
          <w:b/>
          <w:sz w:val="20"/>
          <w:szCs w:val="20"/>
        </w:rPr>
        <w:t>Classification problems.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A74975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Once you have your data set loaded, all the tabs are available to you. Click on the ‘Classify’ tab.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classifier WEKA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Classifiers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Trees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J48.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Check ‘Percentage split’ radio-button and keep it as default 66%. Click on ‘More</w:t>
      </w:r>
    </w:p>
    <w:p w:rsidR="00343088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options…’ button.</w:t>
      </w:r>
    </w:p>
    <w:p w:rsidR="00343088" w:rsidRPr="00E040AA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>make sure that the Following options are checked 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1. Output model.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lastRenderedPageBreak/>
        <w:t xml:space="preserve">2. Output per-class stats.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3. Output confusion matrix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4. Store predictions for visualization.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5. Set ‘Random seed for Xval / % Split’ to 1.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Once the options have been specified, you can run the classification algorithm. Click on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‘Start’ button  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see a graphical representation of the classification tree. Right-click on the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entry in ‘Result list’ for which you would like to visualize a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Select the item ‘Visualize tree’; a new window comes up to the screen displaying the tree.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visualize classification errors. Right-click on the entry in ‘Result list’ again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and select ‘Visualize classifier errors’ from the menu: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Visualize’ window displaying graph appears on the screen.</w:t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5B4CEE">
        <w:rPr>
          <w:rFonts w:ascii="Times New Roman" w:hAnsi="Times New Roman"/>
          <w:b/>
          <w:sz w:val="24"/>
          <w:szCs w:val="20"/>
        </w:rPr>
        <w:lastRenderedPageBreak/>
        <w:t>Practical N0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5B4CEE">
        <w:rPr>
          <w:rFonts w:ascii="Times New Roman" w:hAnsi="Times New Roman"/>
          <w:b/>
          <w:sz w:val="24"/>
          <w:szCs w:val="20"/>
        </w:rPr>
        <w:t xml:space="preserve"> 13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r>
        <w:rPr>
          <w:rFonts w:ascii="Times New Roman" w:hAnsi="Times New Roman"/>
          <w:sz w:val="20"/>
          <w:szCs w:val="20"/>
        </w:rPr>
        <w:t xml:space="preserve"> </w:t>
      </w:r>
      <w:r w:rsidR="00343088" w:rsidRPr="00AD728C">
        <w:rPr>
          <w:rFonts w:ascii="Times New Roman" w:hAnsi="Times New Roman"/>
          <w:b/>
          <w:sz w:val="20"/>
          <w:szCs w:val="20"/>
        </w:rPr>
        <w:t>Clustering Analysis.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we will use customer data [6] that is contained in “customers.arff” file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and analyze it with k-means clustering scheme.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In the ‘Clusterer’ box click on ‘Choose’ button. In pull-down menu select WEKA </w:t>
      </w:r>
      <w:r w:rsidRPr="00AD728C">
        <w:rPr>
          <w:rFonts w:ascii="Arial" w:hAnsi="Arial"/>
          <w:sz w:val="20"/>
          <w:szCs w:val="20"/>
        </w:rPr>
        <w:t>􀃆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Clusterers, and select the cluster scheme ‘SimpleKMeans’. Some implementations of K-means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allow numerical values for attributes.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right-click on the algorithm “weak.gui.GenericObjectEditor” comes up to the screen. Set the value in “numClusters” box to 5(instead of default 2) because you have five clusters in your .arff file.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‘marital_status’ in the pull-down box below.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‘Weka Clusterer Visualize’ window.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there is a new attribute appeared in the file – ‘cluster’ that was added by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WEKA. This attribute represents the custering done by WEKA.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lastRenderedPageBreak/>
        <w:t>Practical No-</w:t>
      </w:r>
      <w:r w:rsidRPr="005B4CEE">
        <w:rPr>
          <w:rFonts w:ascii="Times New Roman" w:hAnsi="Times New Roman"/>
          <w:b/>
          <w:sz w:val="24"/>
          <w:szCs w:val="20"/>
        </w:rPr>
        <w:t>14</w:t>
      </w:r>
    </w:p>
    <w:p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Association Rule Minin</w:t>
      </w:r>
      <w:r w:rsidR="00343088" w:rsidRPr="00AD728C">
        <w:rPr>
          <w:rFonts w:ascii="Times New Roman" w:hAnsi="Times New Roman"/>
          <w:sz w:val="20"/>
          <w:szCs w:val="20"/>
        </w:rPr>
        <w:t>g.</w:t>
      </w:r>
    </w:p>
    <w:p w:rsidR="00A74975" w:rsidRDefault="00A74975" w:rsidP="00A74975">
      <w:pPr>
        <w:ind w:left="180"/>
        <w:rPr>
          <w:rFonts w:ascii="Times New Roman" w:hAnsi="Times New Roman"/>
          <w:b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 w:rsidR="00343088" w:rsidRPr="00AD728C" w:rsidRDefault="00A1562F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>
          <v:shape id="AutoShape 16" o:spid="_x0000_s1036" type="#_x0000_t32" style="position:absolute;margin-left:-24pt;margin-top:52.7pt;width:140.25pt;height:43.5pt;flip:y;z-index:25167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" strokeweight="2.5pt">
            <v:stroke endarrow="block"/>
            <v:shadow color="#868686"/>
          </v:shape>
        </w:pict>
      </w:r>
      <w:r w:rsidR="00343088" w:rsidRPr="00AD728C">
        <w:rPr>
          <w:rFonts w:ascii="Times New Roman" w:hAnsi="Times New Roman"/>
          <w:sz w:val="20"/>
          <w:szCs w:val="20"/>
        </w:rPr>
        <w:t>Apriori algorithm.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Setting Test Options</w:t>
      </w:r>
    </w:p>
    <w:p w:rsidR="00343088" w:rsidRPr="00AD728C" w:rsidRDefault="00A1562F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>
          <v:shape id="AutoShape 18" o:spid="_x0000_s1041" type="#_x0000_t32" style="position:absolute;margin-left:177.75pt;margin-top:65.05pt;width:83.25pt;height:24pt;flip:x y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" strokeweight="1pt">
            <v:stroke endarrow="block"/>
            <v:shadow color="#7f7f7f" offset="1pt"/>
          </v:shape>
        </w:pict>
      </w:r>
      <w:r w:rsidR="00343088"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3088" w:rsidRPr="00AD728C">
        <w:rPr>
          <w:rFonts w:ascii="Times New Roman" w:hAnsi="Times New Roman"/>
          <w:sz w:val="20"/>
          <w:szCs w:val="20"/>
        </w:rPr>
        <w:t>Check the text field in the ‘Associator’ box at the top of the window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Right-click on the ‘Associator’ box, ‘GenericObjectEditor’ appears on your screen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bookmarkStart w:id="0" w:name="_GoBack"/>
      <w:bookmarkEnd w:id="0"/>
    </w:p>
    <w:p w:rsidR="00343088" w:rsidRPr="005B7CE9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7CE9">
        <w:rPr>
          <w:rFonts w:ascii="Times New Roman" w:hAnsi="Times New Roman"/>
          <w:b/>
          <w:sz w:val="24"/>
          <w:szCs w:val="20"/>
        </w:rPr>
        <w:t>15</w:t>
      </w:r>
    </w:p>
    <w:p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Visualization</w:t>
      </w:r>
    </w:p>
    <w:p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To open Visualization screen, click ‘Visualize’ tab.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1562F">
        <w:rPr>
          <w:rFonts w:ascii="Times New Roman" w:hAnsi="Times New Roman"/>
          <w:noProof/>
          <w:sz w:val="20"/>
          <w:szCs w:val="20"/>
        </w:rPr>
        <w:pict>
          <v:shape id="AutoShape 23" o:spid="_x0000_s1045" type="#_x0000_t32" style="position:absolute;margin-left:23.25pt;margin-top:87.85pt;width:74.25pt;height:43.5pt;flip:y;z-index:25167974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" strokecolor="#c0504d" strokeweight="1pt">
            <v:stroke endarrow="block"/>
            <v:shadow color="#622423" offset="1pt"/>
          </v:shape>
        </w:pict>
      </w:r>
      <w:r w:rsidR="00A1562F">
        <w:rPr>
          <w:rFonts w:ascii="Times New Roman" w:hAnsi="Times New Roman"/>
          <w:noProof/>
          <w:sz w:val="20"/>
          <w:szCs w:val="20"/>
        </w:rPr>
        <w:pict>
          <v:shape id="AutoShape 22" o:spid="_x0000_s1044" type="#_x0000_t32" style="position:absolute;margin-left:238.5pt;margin-top:47.35pt;width:94.5pt;height:58.5pt;flip:x y;z-index:2516787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" strokecolor="#4f81bd" strokeweight="1pt">
            <v:stroke endarrow="block"/>
            <v:shadow color="#243f60" offset="1pt"/>
          </v:shape>
        </w:pict>
      </w:r>
      <w:r w:rsidRPr="00AD728C">
        <w:rPr>
          <w:rFonts w:ascii="Times New Roman" w:hAnsi="Times New Roman"/>
          <w:sz w:val="20"/>
          <w:szCs w:val="20"/>
        </w:rPr>
        <w:t>A ‘Visualizing weather’ window appears on the screen.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Changing the View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Keep sliding ‘Jitter’, a random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displacement given to all points in the plot, to the right, until you can spot concentration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</w:rPr>
        <w:t>Selecting Instances:</w:t>
      </w:r>
      <w:r w:rsidRPr="00AD728C">
        <w:rPr>
          <w:rFonts w:ascii="Times New Roman" w:hAnsi="Times New Roman"/>
          <w:sz w:val="20"/>
          <w:szCs w:val="20"/>
        </w:rPr>
        <w:t>Click on an individual data point</w:t>
      </w:r>
    </w:p>
    <w:p w:rsidR="00343088" w:rsidRPr="00062CB1" w:rsidRDefault="00343088" w:rsidP="00343088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 xml:space="preserve">3. </w:t>
      </w:r>
      <w:r w:rsidRPr="00AD728C">
        <w:rPr>
          <w:rFonts w:ascii="Times New Roman" w:hAnsi="Times New Roman"/>
          <w:b/>
          <w:bCs/>
          <w:sz w:val="20"/>
          <w:szCs w:val="20"/>
        </w:rPr>
        <w:t>Polygon</w:t>
      </w:r>
      <w:r w:rsidRPr="00AD728C">
        <w:rPr>
          <w:rFonts w:ascii="Times New Roman" w:hAnsi="Times New Roman"/>
          <w:sz w:val="20"/>
          <w:szCs w:val="20"/>
        </w:rPr>
        <w:t>. You can select several points by building a free-form polygon. Left-click o</w:t>
      </w: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the graph to add vertices to the polygon and right-click to complete it.</w:t>
      </w: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4. </w:t>
      </w:r>
      <w:r w:rsidRPr="00AD728C">
        <w:rPr>
          <w:rFonts w:ascii="Times New Roman" w:hAnsi="Times New Roman"/>
          <w:b/>
          <w:bCs/>
          <w:sz w:val="20"/>
          <w:szCs w:val="20"/>
        </w:rPr>
        <w:t>Polyline</w:t>
      </w:r>
      <w:r w:rsidRPr="00AD728C"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</w:t>
      </w:r>
      <w:r w:rsidRPr="00AD728C">
        <w:rPr>
          <w:rFonts w:ascii="Times New Roman" w:hAnsi="Times New Roman"/>
          <w:sz w:val="20"/>
          <w:szCs w:val="20"/>
        </w:rPr>
        <w:t>a polyline. Left-click on the graph to add vertices to the polyline and right-click to finish.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 xml:space="preserve">                      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062CB1">
        <w:rPr>
          <w:rFonts w:ascii="Times New Roman" w:hAnsi="Times New Roman"/>
          <w:b/>
          <w:bCs/>
          <w:sz w:val="20"/>
          <w:szCs w:val="20"/>
        </w:rPr>
        <w:t>Rectangle</w:t>
      </w:r>
      <w:r w:rsidRPr="00062CB1">
        <w:rPr>
          <w:rFonts w:ascii="Times New Roman" w:hAnsi="Times New Roman"/>
          <w:sz w:val="20"/>
          <w:szCs w:val="20"/>
        </w:rPr>
        <w:t>. You can create a rectangle by dragging it around the points</w:t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:rsidR="00343088" w:rsidRDefault="00343088" w:rsidP="00E6687C">
      <w:pPr>
        <w:pStyle w:val="ListParagraph"/>
        <w:rPr>
          <w:b/>
          <w:sz w:val="24"/>
          <w:szCs w:val="24"/>
        </w:rPr>
      </w:pPr>
    </w:p>
    <w:p w:rsidR="00343088" w:rsidRPr="00E47677" w:rsidRDefault="00343088" w:rsidP="00E6687C">
      <w:pPr>
        <w:pStyle w:val="ListParagraph"/>
        <w:rPr>
          <w:b/>
          <w:sz w:val="24"/>
          <w:szCs w:val="24"/>
        </w:rPr>
      </w:pPr>
    </w:p>
    <w:sectPr w:rsidR="00343088" w:rsidRPr="00E47677" w:rsidSect="001841CA">
      <w:headerReference w:type="even" r:id="rId100"/>
      <w:headerReference w:type="default" r:id="rId101"/>
      <w:footerReference w:type="even" r:id="rId102"/>
      <w:footerReference w:type="default" r:id="rId103"/>
      <w:headerReference w:type="first" r:id="rId104"/>
      <w:footerReference w:type="first" r:id="rId10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A015F" w:rsidRDefault="000A015F" w:rsidP="00A035C5">
      <w:pPr>
        <w:spacing w:after="0" w:line="240" w:lineRule="auto"/>
      </w:pPr>
      <w:r>
        <w:separator/>
      </w:r>
    </w:p>
  </w:endnote>
  <w:endnote w:type="continuationSeparator" w:id="1">
    <w:p w:rsidR="000A015F" w:rsidRDefault="000A015F" w:rsidP="00A035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35C5" w:rsidRDefault="00A035C5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71185398"/>
      <w:docPartObj>
        <w:docPartGallery w:val="Page Numbers (Bottom of Page)"/>
        <w:docPartUnique/>
      </w:docPartObj>
    </w:sdtPr>
    <w:sdtContent>
      <w:p w:rsidR="00A035C5" w:rsidRDefault="00A1562F">
        <w:pPr>
          <w:pStyle w:val="Footer"/>
          <w:jc w:val="center"/>
        </w:pPr>
        <w:fldSimple w:instr=" PAGE   \* MERGEFORMAT ">
          <w:r w:rsidR="00D71C0A">
            <w:rPr>
              <w:noProof/>
            </w:rPr>
            <w:t>1</w:t>
          </w:r>
        </w:fldSimple>
      </w:p>
    </w:sdtContent>
  </w:sdt>
  <w:p w:rsidR="00A035C5" w:rsidRDefault="00A035C5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35C5" w:rsidRDefault="00A035C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A015F" w:rsidRDefault="000A015F" w:rsidP="00A035C5">
      <w:pPr>
        <w:spacing w:after="0" w:line="240" w:lineRule="auto"/>
      </w:pPr>
      <w:r>
        <w:separator/>
      </w:r>
    </w:p>
  </w:footnote>
  <w:footnote w:type="continuationSeparator" w:id="1">
    <w:p w:rsidR="000A015F" w:rsidRDefault="000A015F" w:rsidP="00A035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35C5" w:rsidRDefault="00A035C5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35C5" w:rsidRDefault="00A035C5">
    <w:pPr>
      <w:pStyle w:val="Header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035C5" w:rsidRDefault="00A035C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84E7A"/>
    <w:rsid w:val="00010DB8"/>
    <w:rsid w:val="00012114"/>
    <w:rsid w:val="00053FD4"/>
    <w:rsid w:val="000715CD"/>
    <w:rsid w:val="0009082A"/>
    <w:rsid w:val="000956BB"/>
    <w:rsid w:val="000A015F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43088"/>
    <w:rsid w:val="003537FE"/>
    <w:rsid w:val="003B387D"/>
    <w:rsid w:val="003C2C28"/>
    <w:rsid w:val="003D0B8D"/>
    <w:rsid w:val="003D5826"/>
    <w:rsid w:val="00407E9B"/>
    <w:rsid w:val="00443CAA"/>
    <w:rsid w:val="004529CD"/>
    <w:rsid w:val="004B2647"/>
    <w:rsid w:val="005063DF"/>
    <w:rsid w:val="005A500D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4189A"/>
    <w:rsid w:val="00746AC1"/>
    <w:rsid w:val="007766D4"/>
    <w:rsid w:val="007D03EB"/>
    <w:rsid w:val="008962ED"/>
    <w:rsid w:val="008A4DDC"/>
    <w:rsid w:val="008A6EF2"/>
    <w:rsid w:val="008F1E36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035C5"/>
    <w:rsid w:val="00A1562F"/>
    <w:rsid w:val="00A36803"/>
    <w:rsid w:val="00A43CB2"/>
    <w:rsid w:val="00A74975"/>
    <w:rsid w:val="00A84E7A"/>
    <w:rsid w:val="00AA6C80"/>
    <w:rsid w:val="00AB4A99"/>
    <w:rsid w:val="00AC4E0D"/>
    <w:rsid w:val="00B25A41"/>
    <w:rsid w:val="00B33130"/>
    <w:rsid w:val="00B34700"/>
    <w:rsid w:val="00B362AB"/>
    <w:rsid w:val="00B421C2"/>
    <w:rsid w:val="00BB5812"/>
    <w:rsid w:val="00BC38B9"/>
    <w:rsid w:val="00C22FAB"/>
    <w:rsid w:val="00C75E12"/>
    <w:rsid w:val="00CA5E7C"/>
    <w:rsid w:val="00CC2BC7"/>
    <w:rsid w:val="00CC3CC1"/>
    <w:rsid w:val="00CE612C"/>
    <w:rsid w:val="00D70C78"/>
    <w:rsid w:val="00D71C0A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EF3A2C"/>
    <w:rsid w:val="00F23584"/>
    <w:rsid w:val="00FF012D"/>
    <w:rsid w:val="00FF2584"/>
    <w:rsid w:val="00FF7D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  <o:rules v:ext="edit">
        <o:r id="V:Rule6" type="connector" idref="#AutoShape 18"/>
        <o:r id="V:Rule7" type="connector" idref="#AutoShape 22"/>
        <o:r id="V:Rule8" type="connector" idref="#AutoShape 16"/>
        <o:r id="V:Rule9" type="connector" idref="#AutoShape 23"/>
        <o:r id="V:Rule10" type="connector" idref="#AutoShape 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A035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035C5"/>
  </w:style>
  <w:style w:type="paragraph" w:styleId="Footer">
    <w:name w:val="footer"/>
    <w:basedOn w:val="Normal"/>
    <w:link w:val="FooterChar"/>
    <w:uiPriority w:val="99"/>
    <w:unhideWhenUsed/>
    <w:rsid w:val="00A035C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35C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emf"/><Relationship Id="rId68" Type="http://schemas.openxmlformats.org/officeDocument/2006/relationships/image" Target="media/image61.emf"/><Relationship Id="rId84" Type="http://schemas.openxmlformats.org/officeDocument/2006/relationships/image" Target="media/image77.emf"/><Relationship Id="rId89" Type="http://schemas.openxmlformats.org/officeDocument/2006/relationships/image" Target="media/image82.emf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emf"/><Relationship Id="rId74" Type="http://schemas.openxmlformats.org/officeDocument/2006/relationships/image" Target="media/image67.png"/><Relationship Id="rId79" Type="http://schemas.openxmlformats.org/officeDocument/2006/relationships/image" Target="media/image72.emf"/><Relationship Id="rId87" Type="http://schemas.openxmlformats.org/officeDocument/2006/relationships/image" Target="media/image80.emf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emf"/><Relationship Id="rId90" Type="http://schemas.openxmlformats.org/officeDocument/2006/relationships/image" Target="media/image83.emf"/><Relationship Id="rId95" Type="http://schemas.openxmlformats.org/officeDocument/2006/relationships/image" Target="media/image88.emf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emf"/><Relationship Id="rId77" Type="http://schemas.openxmlformats.org/officeDocument/2006/relationships/image" Target="media/image70.png"/><Relationship Id="rId100" Type="http://schemas.openxmlformats.org/officeDocument/2006/relationships/header" Target="header1.xml"/><Relationship Id="rId105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emf"/><Relationship Id="rId85" Type="http://schemas.openxmlformats.org/officeDocument/2006/relationships/image" Target="media/image78.emf"/><Relationship Id="rId93" Type="http://schemas.openxmlformats.org/officeDocument/2006/relationships/image" Target="media/image86.emf"/><Relationship Id="rId98" Type="http://schemas.openxmlformats.org/officeDocument/2006/relationships/image" Target="media/image91.em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103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emf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emf"/><Relationship Id="rId88" Type="http://schemas.openxmlformats.org/officeDocument/2006/relationships/image" Target="media/image81.emf"/><Relationship Id="rId91" Type="http://schemas.openxmlformats.org/officeDocument/2006/relationships/image" Target="media/image84.emf"/><Relationship Id="rId96" Type="http://schemas.openxmlformats.org/officeDocument/2006/relationships/image" Target="media/image8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emf"/><Relationship Id="rId65" Type="http://schemas.openxmlformats.org/officeDocument/2006/relationships/image" Target="media/image58.emf"/><Relationship Id="rId73" Type="http://schemas.openxmlformats.org/officeDocument/2006/relationships/image" Target="media/image66.png"/><Relationship Id="rId78" Type="http://schemas.openxmlformats.org/officeDocument/2006/relationships/image" Target="media/image71.emf"/><Relationship Id="rId81" Type="http://schemas.openxmlformats.org/officeDocument/2006/relationships/image" Target="media/image74.emf"/><Relationship Id="rId86" Type="http://schemas.openxmlformats.org/officeDocument/2006/relationships/image" Target="media/image79.emf"/><Relationship Id="rId94" Type="http://schemas.openxmlformats.org/officeDocument/2006/relationships/image" Target="media/image87.emf"/><Relationship Id="rId99" Type="http://schemas.openxmlformats.org/officeDocument/2006/relationships/image" Target="media/image92.emf"/><Relationship Id="rId10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emf"/><Relationship Id="rId10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ABDB892-6B62-41D6-8A5B-0A412A728D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52</Pages>
  <Words>1798</Words>
  <Characters>10250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84</cp:revision>
  <dcterms:created xsi:type="dcterms:W3CDTF">2019-03-02T06:03:00Z</dcterms:created>
  <dcterms:modified xsi:type="dcterms:W3CDTF">2021-03-08T06:43:00Z</dcterms:modified>
</cp:coreProperties>
</file>